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89" w:rsidRPr="00355311" w:rsidRDefault="00C11689" w:rsidP="00C11689">
      <w:pPr>
        <w:jc w:val="center"/>
      </w:pPr>
      <w:r w:rsidRPr="00355311">
        <w:rPr>
          <w:noProof/>
          <w:lang w:val="ru-RU" w:eastAsia="ru-RU"/>
        </w:rPr>
        <w:drawing>
          <wp:inline distT="0" distB="0" distL="0" distR="0">
            <wp:extent cx="351914" cy="432000"/>
            <wp:effectExtent l="1905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689" w:rsidRPr="00355311" w:rsidRDefault="00C11689" w:rsidP="00C11689">
      <w:pPr>
        <w:jc w:val="center"/>
        <w:rPr>
          <w:rFonts w:eastAsia="Times New Roman"/>
          <w:b/>
          <w:bCs/>
          <w:sz w:val="26"/>
          <w:szCs w:val="26"/>
        </w:rPr>
      </w:pPr>
      <w:r w:rsidRPr="00355311">
        <w:rPr>
          <w:rFonts w:eastAsia="Times New Roman"/>
          <w:b/>
          <w:bCs/>
          <w:sz w:val="26"/>
          <w:szCs w:val="26"/>
        </w:rPr>
        <w:t>ОЧАКІВСЬКИЙ МІСЬКРАЙОННИЙ СУД МИКОЛАЇВСЬКОЇ ОБЛАСТІ</w:t>
      </w:r>
    </w:p>
    <w:p w:rsidR="00C11689" w:rsidRPr="00355311" w:rsidRDefault="00C11689" w:rsidP="00C11689">
      <w:pPr>
        <w:pBdr>
          <w:bottom w:val="single" w:sz="12" w:space="1" w:color="auto"/>
        </w:pBdr>
        <w:jc w:val="both"/>
        <w:rPr>
          <w:rFonts w:eastAsia="Times New Roman"/>
          <w:b/>
          <w:sz w:val="19"/>
          <w:szCs w:val="19"/>
          <w:lang w:val="ru-RU"/>
        </w:rPr>
      </w:pPr>
      <w:r w:rsidRPr="00355311">
        <w:rPr>
          <w:rFonts w:eastAsia="Times New Roman"/>
          <w:b/>
          <w:sz w:val="19"/>
          <w:szCs w:val="19"/>
        </w:rPr>
        <w:t>57508, Миколаївська область, м. Очаків, вул. Л</w:t>
      </w:r>
      <w:r w:rsidR="00DC69AC">
        <w:rPr>
          <w:rFonts w:eastAsia="Times New Roman"/>
          <w:b/>
          <w:sz w:val="19"/>
          <w:szCs w:val="19"/>
        </w:rPr>
        <w:t>оцманська</w:t>
      </w:r>
      <w:r w:rsidRPr="00355311">
        <w:rPr>
          <w:rFonts w:eastAsia="Times New Roman"/>
          <w:b/>
          <w:sz w:val="19"/>
          <w:szCs w:val="19"/>
        </w:rPr>
        <w:t>, 44, факс:(05154)</w:t>
      </w:r>
      <w:r w:rsidR="00B10804">
        <w:rPr>
          <w:rFonts w:eastAsia="Times New Roman"/>
          <w:b/>
          <w:sz w:val="19"/>
          <w:szCs w:val="19"/>
        </w:rPr>
        <w:t>3-02-40</w:t>
      </w:r>
      <w:r w:rsidRPr="00355311">
        <w:rPr>
          <w:rFonts w:eastAsia="Times New Roman"/>
          <w:b/>
          <w:sz w:val="19"/>
          <w:szCs w:val="19"/>
        </w:rPr>
        <w:t>/e-</w:t>
      </w:r>
      <w:proofErr w:type="spellStart"/>
      <w:r w:rsidRPr="00355311">
        <w:rPr>
          <w:rFonts w:eastAsia="Times New Roman"/>
          <w:b/>
          <w:sz w:val="19"/>
          <w:szCs w:val="19"/>
        </w:rPr>
        <w:t>mail</w:t>
      </w:r>
      <w:proofErr w:type="spellEnd"/>
      <w:r w:rsidRPr="00355311">
        <w:rPr>
          <w:rFonts w:eastAsia="Times New Roman"/>
          <w:b/>
          <w:sz w:val="19"/>
          <w:szCs w:val="19"/>
        </w:rPr>
        <w:t>:i</w:t>
      </w:r>
      <w:proofErr w:type="spellStart"/>
      <w:r w:rsidRPr="00355311">
        <w:rPr>
          <w:rFonts w:eastAsia="Times New Roman"/>
          <w:b/>
          <w:sz w:val="19"/>
          <w:szCs w:val="19"/>
          <w:lang w:val="en-US"/>
        </w:rPr>
        <w:t>nbox</w:t>
      </w:r>
      <w:proofErr w:type="spellEnd"/>
      <w:r w:rsidRPr="00355311">
        <w:rPr>
          <w:rFonts w:eastAsia="Times New Roman"/>
          <w:b/>
          <w:sz w:val="19"/>
          <w:szCs w:val="19"/>
          <w:lang w:val="ru-RU"/>
        </w:rPr>
        <w:t>@</w:t>
      </w:r>
      <w:proofErr w:type="spellStart"/>
      <w:r w:rsidRPr="00355311">
        <w:rPr>
          <w:rFonts w:eastAsia="Times New Roman"/>
          <w:b/>
          <w:sz w:val="19"/>
          <w:szCs w:val="19"/>
          <w:lang w:val="en-US"/>
        </w:rPr>
        <w:t>oc</w:t>
      </w:r>
      <w:proofErr w:type="spellEnd"/>
      <w:r w:rsidRPr="00355311">
        <w:rPr>
          <w:rFonts w:eastAsia="Times New Roman"/>
          <w:b/>
          <w:sz w:val="19"/>
          <w:szCs w:val="19"/>
          <w:lang w:val="ru-RU"/>
        </w:rPr>
        <w:t>.</w:t>
      </w:r>
      <w:proofErr w:type="spellStart"/>
      <w:r w:rsidRPr="00355311">
        <w:rPr>
          <w:rFonts w:eastAsia="Times New Roman"/>
          <w:b/>
          <w:sz w:val="19"/>
          <w:szCs w:val="19"/>
          <w:lang w:val="en-US"/>
        </w:rPr>
        <w:t>mk</w:t>
      </w:r>
      <w:proofErr w:type="spellEnd"/>
      <w:r w:rsidRPr="00355311">
        <w:rPr>
          <w:rFonts w:eastAsia="Times New Roman"/>
          <w:b/>
          <w:sz w:val="19"/>
          <w:szCs w:val="19"/>
          <w:lang w:val="ru-RU"/>
        </w:rPr>
        <w:t>.</w:t>
      </w:r>
      <w:r w:rsidRPr="00355311">
        <w:rPr>
          <w:rFonts w:eastAsia="Times New Roman"/>
          <w:b/>
          <w:sz w:val="19"/>
          <w:szCs w:val="19"/>
          <w:lang w:val="en-US"/>
        </w:rPr>
        <w:t>court</w:t>
      </w:r>
      <w:r w:rsidRPr="00355311">
        <w:rPr>
          <w:rFonts w:eastAsia="Times New Roman"/>
          <w:b/>
          <w:sz w:val="19"/>
          <w:szCs w:val="19"/>
          <w:lang w:val="ru-RU"/>
        </w:rPr>
        <w:t>.</w:t>
      </w:r>
      <w:proofErr w:type="spellStart"/>
      <w:r w:rsidRPr="00355311">
        <w:rPr>
          <w:rFonts w:eastAsia="Times New Roman"/>
          <w:b/>
          <w:sz w:val="19"/>
          <w:szCs w:val="19"/>
          <w:lang w:val="en-US"/>
        </w:rPr>
        <w:t>gov</w:t>
      </w:r>
      <w:proofErr w:type="spellEnd"/>
      <w:r w:rsidRPr="00355311">
        <w:rPr>
          <w:rFonts w:eastAsia="Times New Roman"/>
          <w:b/>
          <w:sz w:val="19"/>
          <w:szCs w:val="19"/>
          <w:lang w:val="ru-RU"/>
        </w:rPr>
        <w:t>.</w:t>
      </w:r>
      <w:proofErr w:type="spellStart"/>
      <w:r w:rsidRPr="00355311">
        <w:rPr>
          <w:rFonts w:eastAsia="Times New Roman"/>
          <w:b/>
          <w:sz w:val="19"/>
          <w:szCs w:val="19"/>
          <w:lang w:val="en-US"/>
        </w:rPr>
        <w:t>ua</w:t>
      </w:r>
      <w:proofErr w:type="spellEnd"/>
    </w:p>
    <w:p w:rsidR="00C11689" w:rsidRPr="00355311" w:rsidRDefault="00C11689" w:rsidP="00C11689">
      <w:pPr>
        <w:rPr>
          <w:rFonts w:eastAsia="Times New Roman"/>
          <w:b/>
          <w:bCs/>
          <w:szCs w:val="24"/>
        </w:rPr>
      </w:pPr>
      <w:r w:rsidRPr="00355311">
        <w:rPr>
          <w:rFonts w:eastAsia="Times New Roman"/>
          <w:b/>
          <w:bCs/>
          <w:szCs w:val="24"/>
        </w:rPr>
        <w:t xml:space="preserve"> </w:t>
      </w:r>
    </w:p>
    <w:p w:rsidR="00C11689" w:rsidRPr="00355311" w:rsidRDefault="00C11689" w:rsidP="00C11689">
      <w:pPr>
        <w:rPr>
          <w:rFonts w:eastAsia="Times New Roman"/>
          <w:b/>
          <w:bCs/>
          <w:sz w:val="26"/>
          <w:szCs w:val="26"/>
        </w:rPr>
      </w:pPr>
      <w:r w:rsidRPr="00355311">
        <w:rPr>
          <w:rFonts w:eastAsia="Times New Roman"/>
          <w:b/>
          <w:bCs/>
          <w:sz w:val="26"/>
          <w:szCs w:val="26"/>
        </w:rPr>
        <w:t xml:space="preserve">Вих. № </w:t>
      </w:r>
      <w:r w:rsidR="00DC69AC">
        <w:rPr>
          <w:rFonts w:eastAsia="Times New Roman"/>
          <w:b/>
          <w:bCs/>
          <w:i/>
          <w:sz w:val="26"/>
          <w:szCs w:val="26"/>
          <w:u w:val="single"/>
        </w:rPr>
        <w:t>1.4/</w:t>
      </w:r>
      <w:r w:rsidR="00467EFC">
        <w:rPr>
          <w:rFonts w:eastAsia="Times New Roman"/>
          <w:b/>
          <w:bCs/>
          <w:i/>
          <w:sz w:val="26"/>
          <w:szCs w:val="26"/>
          <w:u w:val="single"/>
        </w:rPr>
        <w:t>31</w:t>
      </w:r>
      <w:r w:rsidRPr="00355311">
        <w:rPr>
          <w:rFonts w:eastAsia="Times New Roman"/>
          <w:b/>
          <w:bCs/>
          <w:i/>
          <w:sz w:val="26"/>
          <w:szCs w:val="26"/>
          <w:u w:val="single"/>
        </w:rPr>
        <w:t>/20</w:t>
      </w:r>
      <w:r w:rsidR="00B10804">
        <w:rPr>
          <w:rFonts w:eastAsia="Times New Roman"/>
          <w:b/>
          <w:bCs/>
          <w:i/>
          <w:sz w:val="26"/>
          <w:szCs w:val="26"/>
          <w:u w:val="single"/>
        </w:rPr>
        <w:t>2</w:t>
      </w:r>
      <w:r w:rsidR="00642B90">
        <w:rPr>
          <w:rFonts w:eastAsia="Times New Roman"/>
          <w:b/>
          <w:bCs/>
          <w:i/>
          <w:sz w:val="26"/>
          <w:szCs w:val="26"/>
          <w:u w:val="single"/>
        </w:rPr>
        <w:t>1</w:t>
      </w:r>
    </w:p>
    <w:p w:rsidR="00C11689" w:rsidRPr="00355311" w:rsidRDefault="00C11689" w:rsidP="00C11689">
      <w:pPr>
        <w:pStyle w:val="a5"/>
        <w:spacing w:before="0" w:beforeAutospacing="0" w:after="0"/>
        <w:jc w:val="both"/>
        <w:rPr>
          <w:sz w:val="26"/>
          <w:szCs w:val="26"/>
        </w:rPr>
      </w:pPr>
      <w:r w:rsidRPr="00355311">
        <w:rPr>
          <w:sz w:val="26"/>
          <w:szCs w:val="26"/>
        </w:rPr>
        <w:t>“</w:t>
      </w:r>
      <w:r w:rsidR="004A2363">
        <w:rPr>
          <w:sz w:val="26"/>
          <w:szCs w:val="26"/>
        </w:rPr>
        <w:t>0</w:t>
      </w:r>
      <w:r w:rsidR="00642B90">
        <w:rPr>
          <w:sz w:val="26"/>
          <w:szCs w:val="26"/>
        </w:rPr>
        <w:t>5</w:t>
      </w:r>
      <w:r w:rsidRPr="00355311">
        <w:rPr>
          <w:sz w:val="26"/>
          <w:szCs w:val="26"/>
        </w:rPr>
        <w:t>”___0</w:t>
      </w:r>
      <w:r w:rsidR="009F1827">
        <w:rPr>
          <w:sz w:val="26"/>
          <w:szCs w:val="26"/>
        </w:rPr>
        <w:t>7</w:t>
      </w:r>
      <w:r w:rsidRPr="00355311">
        <w:rPr>
          <w:sz w:val="26"/>
          <w:szCs w:val="26"/>
        </w:rPr>
        <w:t>___20</w:t>
      </w:r>
      <w:r w:rsidR="00B10804">
        <w:rPr>
          <w:sz w:val="26"/>
          <w:szCs w:val="26"/>
        </w:rPr>
        <w:t>2</w:t>
      </w:r>
      <w:r w:rsidR="00642B90">
        <w:rPr>
          <w:sz w:val="26"/>
          <w:szCs w:val="26"/>
        </w:rPr>
        <w:t>1</w:t>
      </w:r>
      <w:r w:rsidRPr="00355311">
        <w:rPr>
          <w:sz w:val="26"/>
          <w:szCs w:val="26"/>
        </w:rPr>
        <w:t xml:space="preserve">р. </w:t>
      </w:r>
    </w:p>
    <w:p w:rsidR="00BA3ABE" w:rsidRDefault="00BA3ABE" w:rsidP="00F35206">
      <w:pPr>
        <w:ind w:left="7230"/>
        <w:rPr>
          <w:sz w:val="23"/>
          <w:szCs w:val="23"/>
        </w:rPr>
      </w:pPr>
    </w:p>
    <w:p w:rsidR="00BA3ABE" w:rsidRDefault="00BA3ABE" w:rsidP="00F35206">
      <w:pPr>
        <w:ind w:left="7230"/>
        <w:rPr>
          <w:sz w:val="23"/>
          <w:szCs w:val="23"/>
        </w:rPr>
      </w:pPr>
    </w:p>
    <w:p w:rsidR="00BA3ABE" w:rsidRDefault="00BA3ABE" w:rsidP="00F35206">
      <w:pPr>
        <w:ind w:left="7230"/>
        <w:rPr>
          <w:sz w:val="23"/>
          <w:szCs w:val="23"/>
        </w:rPr>
      </w:pPr>
    </w:p>
    <w:p w:rsidR="00BA3ABE" w:rsidRDefault="00BA3ABE" w:rsidP="00F35206">
      <w:pPr>
        <w:ind w:left="7230"/>
        <w:rPr>
          <w:sz w:val="23"/>
          <w:szCs w:val="23"/>
        </w:rPr>
      </w:pPr>
    </w:p>
    <w:p w:rsidR="004A2363" w:rsidRPr="00073B5F" w:rsidRDefault="004A2363" w:rsidP="004A2363">
      <w:pPr>
        <w:ind w:firstLine="5940"/>
        <w:rPr>
          <w:sz w:val="26"/>
          <w:szCs w:val="26"/>
        </w:rPr>
      </w:pPr>
      <w:r>
        <w:rPr>
          <w:sz w:val="26"/>
          <w:szCs w:val="26"/>
        </w:rPr>
        <w:t>Г</w:t>
      </w:r>
      <w:r w:rsidRPr="00073B5F">
        <w:rPr>
          <w:sz w:val="26"/>
          <w:szCs w:val="26"/>
        </w:rPr>
        <w:t>олов</w:t>
      </w:r>
      <w:r>
        <w:rPr>
          <w:sz w:val="26"/>
          <w:szCs w:val="26"/>
        </w:rPr>
        <w:t>і</w:t>
      </w:r>
    </w:p>
    <w:p w:rsidR="004A2363" w:rsidRPr="00073B5F" w:rsidRDefault="004A2363" w:rsidP="004A2363">
      <w:pPr>
        <w:ind w:firstLine="5940"/>
        <w:rPr>
          <w:sz w:val="26"/>
          <w:szCs w:val="26"/>
        </w:rPr>
      </w:pPr>
      <w:r>
        <w:rPr>
          <w:sz w:val="26"/>
          <w:szCs w:val="26"/>
        </w:rPr>
        <w:t xml:space="preserve">Миколаївського </w:t>
      </w:r>
      <w:r w:rsidRPr="00073B5F">
        <w:rPr>
          <w:sz w:val="26"/>
          <w:szCs w:val="26"/>
        </w:rPr>
        <w:t xml:space="preserve">апеляційного суду </w:t>
      </w:r>
    </w:p>
    <w:p w:rsidR="004A2363" w:rsidRPr="00073B5F" w:rsidRDefault="004A2363" w:rsidP="004A2363">
      <w:pPr>
        <w:ind w:firstLine="5940"/>
        <w:rPr>
          <w:sz w:val="26"/>
          <w:szCs w:val="26"/>
        </w:rPr>
      </w:pPr>
      <w:r>
        <w:rPr>
          <w:sz w:val="26"/>
          <w:szCs w:val="26"/>
        </w:rPr>
        <w:t>Міняйлу М.П.</w:t>
      </w:r>
    </w:p>
    <w:p w:rsidR="00BA3ABE" w:rsidRDefault="00BA3ABE" w:rsidP="00BA3ABE">
      <w:pPr>
        <w:ind w:left="6946"/>
        <w:rPr>
          <w:sz w:val="26"/>
          <w:szCs w:val="26"/>
        </w:rPr>
      </w:pPr>
    </w:p>
    <w:p w:rsidR="00BA3ABE" w:rsidRDefault="00BA3ABE" w:rsidP="00BA3ABE">
      <w:pPr>
        <w:ind w:left="6946"/>
        <w:rPr>
          <w:sz w:val="26"/>
          <w:szCs w:val="26"/>
        </w:rPr>
      </w:pPr>
    </w:p>
    <w:p w:rsidR="00BA3ABE" w:rsidRDefault="00BA3ABE" w:rsidP="00BA3ABE">
      <w:pPr>
        <w:ind w:left="6946"/>
        <w:rPr>
          <w:sz w:val="26"/>
          <w:szCs w:val="26"/>
        </w:rPr>
      </w:pPr>
    </w:p>
    <w:p w:rsidR="00BA3ABE" w:rsidRPr="00BA3ABE" w:rsidRDefault="00BA3ABE" w:rsidP="00BA3ABE">
      <w:pPr>
        <w:ind w:left="6946"/>
        <w:rPr>
          <w:sz w:val="26"/>
          <w:szCs w:val="26"/>
        </w:rPr>
      </w:pPr>
    </w:p>
    <w:p w:rsidR="00D45895" w:rsidRPr="00F35206" w:rsidRDefault="00D45895" w:rsidP="00F35206">
      <w:pPr>
        <w:rPr>
          <w:sz w:val="23"/>
          <w:szCs w:val="23"/>
        </w:rPr>
      </w:pPr>
    </w:p>
    <w:p w:rsidR="00D45895" w:rsidRDefault="00D258F9" w:rsidP="00F35206">
      <w:pPr>
        <w:ind w:firstLine="567"/>
        <w:jc w:val="both"/>
        <w:rPr>
          <w:sz w:val="26"/>
          <w:szCs w:val="26"/>
        </w:rPr>
      </w:pPr>
      <w:r w:rsidRPr="00BA3ABE">
        <w:rPr>
          <w:sz w:val="26"/>
          <w:szCs w:val="26"/>
        </w:rPr>
        <w:t xml:space="preserve">Очаківський </w:t>
      </w:r>
      <w:proofErr w:type="spellStart"/>
      <w:r w:rsidRPr="00BA3ABE">
        <w:rPr>
          <w:sz w:val="26"/>
          <w:szCs w:val="26"/>
        </w:rPr>
        <w:t>міськрайоний</w:t>
      </w:r>
      <w:proofErr w:type="spellEnd"/>
      <w:r w:rsidRPr="00BA3ABE">
        <w:rPr>
          <w:sz w:val="26"/>
          <w:szCs w:val="26"/>
        </w:rPr>
        <w:t xml:space="preserve"> суд М</w:t>
      </w:r>
      <w:r w:rsidR="00C45C42" w:rsidRPr="00BA3ABE">
        <w:rPr>
          <w:sz w:val="26"/>
          <w:szCs w:val="26"/>
        </w:rPr>
        <w:t>иколаївської області над</w:t>
      </w:r>
      <w:r w:rsidR="009E5654" w:rsidRPr="00BA3ABE">
        <w:rPr>
          <w:sz w:val="26"/>
          <w:szCs w:val="26"/>
        </w:rPr>
        <w:t>силає</w:t>
      </w:r>
      <w:r w:rsidR="00060957" w:rsidRPr="00BA3ABE">
        <w:rPr>
          <w:sz w:val="26"/>
          <w:szCs w:val="26"/>
        </w:rPr>
        <w:t xml:space="preserve"> </w:t>
      </w:r>
      <w:r w:rsidR="00BA3ABE">
        <w:rPr>
          <w:sz w:val="26"/>
          <w:szCs w:val="26"/>
        </w:rPr>
        <w:t xml:space="preserve">базові показники ефективності діяльності суду за </w:t>
      </w:r>
      <w:r w:rsidR="009F1827">
        <w:rPr>
          <w:sz w:val="26"/>
          <w:szCs w:val="26"/>
        </w:rPr>
        <w:t xml:space="preserve">перше півріччя </w:t>
      </w:r>
      <w:r w:rsidR="0096711F">
        <w:rPr>
          <w:sz w:val="26"/>
          <w:szCs w:val="26"/>
        </w:rPr>
        <w:t>20</w:t>
      </w:r>
      <w:r w:rsidR="00B10804">
        <w:rPr>
          <w:sz w:val="26"/>
          <w:szCs w:val="26"/>
        </w:rPr>
        <w:t>2</w:t>
      </w:r>
      <w:r w:rsidR="00642B90">
        <w:rPr>
          <w:sz w:val="26"/>
          <w:szCs w:val="26"/>
        </w:rPr>
        <w:t>1</w:t>
      </w:r>
      <w:r w:rsidR="0096711F">
        <w:rPr>
          <w:sz w:val="26"/>
          <w:szCs w:val="26"/>
        </w:rPr>
        <w:t xml:space="preserve"> р</w:t>
      </w:r>
      <w:r w:rsidR="009F1827">
        <w:rPr>
          <w:sz w:val="26"/>
          <w:szCs w:val="26"/>
        </w:rPr>
        <w:t>оку</w:t>
      </w:r>
      <w:r w:rsidR="006C6565" w:rsidRPr="00BA3ABE">
        <w:rPr>
          <w:sz w:val="26"/>
          <w:szCs w:val="26"/>
        </w:rPr>
        <w:t>.</w:t>
      </w:r>
    </w:p>
    <w:p w:rsidR="00BA3ABE" w:rsidRPr="00BA3ABE" w:rsidRDefault="00BA3ABE" w:rsidP="00F35206">
      <w:pPr>
        <w:ind w:firstLine="567"/>
        <w:jc w:val="both"/>
        <w:rPr>
          <w:sz w:val="26"/>
          <w:szCs w:val="26"/>
        </w:rPr>
      </w:pPr>
    </w:p>
    <w:p w:rsidR="00CB2F4B" w:rsidRPr="00F35206" w:rsidRDefault="00CB2F4B" w:rsidP="00F35206">
      <w:pPr>
        <w:ind w:firstLine="567"/>
        <w:jc w:val="both"/>
        <w:rPr>
          <w:szCs w:val="24"/>
        </w:rPr>
      </w:pPr>
    </w:p>
    <w:p w:rsidR="00C55C76" w:rsidRDefault="006C6565" w:rsidP="00BA3ABE">
      <w:pPr>
        <w:ind w:firstLine="567"/>
        <w:jc w:val="both"/>
        <w:rPr>
          <w:sz w:val="26"/>
          <w:szCs w:val="26"/>
        </w:rPr>
      </w:pPr>
      <w:r w:rsidRPr="00BA3ABE">
        <w:rPr>
          <w:b/>
          <w:sz w:val="26"/>
          <w:szCs w:val="26"/>
        </w:rPr>
        <w:t>Додаток</w:t>
      </w:r>
      <w:r w:rsidRPr="00BA3ABE">
        <w:rPr>
          <w:sz w:val="26"/>
          <w:szCs w:val="26"/>
        </w:rPr>
        <w:t xml:space="preserve">: </w:t>
      </w:r>
      <w:r w:rsidR="00C55C76" w:rsidRPr="00BA3ABE">
        <w:rPr>
          <w:sz w:val="26"/>
          <w:szCs w:val="26"/>
        </w:rPr>
        <w:t xml:space="preserve"> </w:t>
      </w:r>
      <w:r w:rsidR="00BA3ABE" w:rsidRPr="00BA3ABE">
        <w:rPr>
          <w:sz w:val="26"/>
          <w:szCs w:val="26"/>
        </w:rPr>
        <w:t>на 2 арк..</w:t>
      </w:r>
    </w:p>
    <w:p w:rsidR="00BA3ABE" w:rsidRDefault="00BA3ABE" w:rsidP="00BA3ABE">
      <w:pPr>
        <w:ind w:firstLine="567"/>
        <w:jc w:val="both"/>
        <w:rPr>
          <w:sz w:val="26"/>
          <w:szCs w:val="26"/>
        </w:rPr>
      </w:pPr>
    </w:p>
    <w:p w:rsidR="00BA3ABE" w:rsidRPr="00BA3ABE" w:rsidRDefault="00BA3ABE" w:rsidP="00BA3ABE">
      <w:pPr>
        <w:ind w:firstLine="567"/>
        <w:jc w:val="both"/>
        <w:rPr>
          <w:sz w:val="26"/>
          <w:szCs w:val="26"/>
        </w:rPr>
      </w:pPr>
    </w:p>
    <w:p w:rsidR="00C55C76" w:rsidRPr="00F35206" w:rsidRDefault="00C55C76" w:rsidP="00F35206">
      <w:pPr>
        <w:ind w:firstLine="567"/>
        <w:jc w:val="both"/>
        <w:rPr>
          <w:szCs w:val="24"/>
        </w:rPr>
      </w:pPr>
    </w:p>
    <w:p w:rsidR="00FE479C" w:rsidRPr="00BA3ABE" w:rsidRDefault="00FE479C" w:rsidP="00F35206">
      <w:pPr>
        <w:jc w:val="both"/>
        <w:rPr>
          <w:sz w:val="26"/>
          <w:szCs w:val="26"/>
        </w:rPr>
      </w:pPr>
      <w:r w:rsidRPr="00BA3ABE">
        <w:rPr>
          <w:sz w:val="26"/>
          <w:szCs w:val="26"/>
        </w:rPr>
        <w:t>З повагою,</w:t>
      </w:r>
    </w:p>
    <w:p w:rsidR="00292D30" w:rsidRPr="00BA3ABE" w:rsidRDefault="00FE479C" w:rsidP="00F35206">
      <w:pPr>
        <w:jc w:val="both"/>
        <w:rPr>
          <w:sz w:val="26"/>
          <w:szCs w:val="26"/>
        </w:rPr>
      </w:pPr>
      <w:r w:rsidRPr="00BA3ABE">
        <w:rPr>
          <w:sz w:val="26"/>
          <w:szCs w:val="26"/>
        </w:rPr>
        <w:t>г</w:t>
      </w:r>
      <w:r w:rsidR="00292D30" w:rsidRPr="00BA3ABE">
        <w:rPr>
          <w:sz w:val="26"/>
          <w:szCs w:val="26"/>
        </w:rPr>
        <w:t>олов</w:t>
      </w:r>
      <w:r w:rsidRPr="00BA3ABE">
        <w:rPr>
          <w:sz w:val="26"/>
          <w:szCs w:val="26"/>
        </w:rPr>
        <w:t>а</w:t>
      </w:r>
      <w:r w:rsidR="00292D30" w:rsidRPr="00BA3ABE">
        <w:rPr>
          <w:sz w:val="26"/>
          <w:szCs w:val="26"/>
        </w:rPr>
        <w:t xml:space="preserve"> Очаківського </w:t>
      </w:r>
    </w:p>
    <w:p w:rsidR="00292D30" w:rsidRDefault="00292D30" w:rsidP="00F35206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A3ABE">
        <w:rPr>
          <w:rFonts w:ascii="Times New Roman" w:hAnsi="Times New Roman" w:cs="Times New Roman"/>
          <w:sz w:val="26"/>
          <w:szCs w:val="26"/>
          <w:lang w:val="uk-UA"/>
        </w:rPr>
        <w:t>міськрайонного</w:t>
      </w:r>
      <w:proofErr w:type="spellEnd"/>
      <w:r w:rsidRPr="00BA3ABE">
        <w:rPr>
          <w:rFonts w:ascii="Times New Roman" w:hAnsi="Times New Roman" w:cs="Times New Roman"/>
          <w:sz w:val="26"/>
          <w:szCs w:val="26"/>
          <w:lang w:val="uk-UA"/>
        </w:rPr>
        <w:t xml:space="preserve"> суду Миколаївської області                                                   </w:t>
      </w:r>
      <w:r w:rsidR="00C55C76" w:rsidRPr="00BA3ABE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BA3ABE">
        <w:rPr>
          <w:rFonts w:ascii="Times New Roman" w:hAnsi="Times New Roman" w:cs="Times New Roman"/>
          <w:sz w:val="26"/>
          <w:szCs w:val="26"/>
          <w:lang w:val="uk-UA"/>
        </w:rPr>
        <w:t xml:space="preserve">    Л.І. </w:t>
      </w:r>
      <w:r w:rsidR="00BA3ABE" w:rsidRPr="00BA3ABE">
        <w:rPr>
          <w:rFonts w:ascii="Times New Roman" w:hAnsi="Times New Roman" w:cs="Times New Roman"/>
          <w:sz w:val="26"/>
          <w:szCs w:val="26"/>
          <w:lang w:val="uk-UA"/>
        </w:rPr>
        <w:t>Казанлі</w:t>
      </w:r>
    </w:p>
    <w:p w:rsidR="00BA3ABE" w:rsidRDefault="00BA3ABE" w:rsidP="00F35206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ABE" w:rsidRDefault="00BA3ABE" w:rsidP="00F35206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ABE" w:rsidRDefault="00BA3ABE" w:rsidP="00F35206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ABE" w:rsidRDefault="00BA3ABE" w:rsidP="00F35206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ABE" w:rsidRDefault="00BA3ABE" w:rsidP="00F35206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ABE" w:rsidRDefault="00BA3ABE" w:rsidP="00F35206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ABE" w:rsidRDefault="00BA3ABE" w:rsidP="00F35206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ABE" w:rsidRDefault="00BA3ABE" w:rsidP="00F35206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ABE" w:rsidRDefault="00BA3ABE" w:rsidP="00F35206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ABE" w:rsidRDefault="00BA3ABE" w:rsidP="00F35206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ABE" w:rsidRDefault="00BA3ABE" w:rsidP="00F35206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ABE" w:rsidRDefault="00BA3ABE" w:rsidP="00F35206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ABE" w:rsidRDefault="00BA3ABE" w:rsidP="00F35206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ABE" w:rsidRDefault="00BA3ABE" w:rsidP="00F35206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ABE" w:rsidRDefault="00BA3ABE" w:rsidP="00F35206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ABE" w:rsidRDefault="00BA3ABE" w:rsidP="00F35206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ABE" w:rsidRDefault="00BA3ABE" w:rsidP="00F35206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ABE" w:rsidRDefault="00BA3ABE" w:rsidP="00F35206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ABE" w:rsidRDefault="00BA3ABE" w:rsidP="00F35206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ABE" w:rsidRPr="00F35206" w:rsidRDefault="00BA3ABE" w:rsidP="00F35206">
      <w:pPr>
        <w:pStyle w:val="a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</w:pPr>
    </w:p>
    <w:p w:rsidR="00292D30" w:rsidRPr="00F35206" w:rsidRDefault="00292D30" w:rsidP="00F35206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auto"/>
          <w:sz w:val="12"/>
          <w:szCs w:val="12"/>
          <w:lang w:val="uk-UA"/>
        </w:rPr>
      </w:pPr>
    </w:p>
    <w:p w:rsidR="00292D30" w:rsidRPr="004A2363" w:rsidRDefault="00292D30" w:rsidP="00F35206">
      <w:pPr>
        <w:pStyle w:val="a9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uk-UA"/>
        </w:rPr>
      </w:pPr>
      <w:r w:rsidRPr="004A2363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uk-UA"/>
        </w:rPr>
        <w:t xml:space="preserve">Леонов В.В., </w:t>
      </w:r>
    </w:p>
    <w:p w:rsidR="00292D30" w:rsidRPr="004A2363" w:rsidRDefault="00292D30" w:rsidP="00F35206">
      <w:pPr>
        <w:pStyle w:val="a9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uk-UA"/>
        </w:rPr>
      </w:pPr>
      <w:r w:rsidRPr="004A236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uk-UA"/>
        </w:rPr>
        <w:t>(0</w:t>
      </w:r>
      <w:r w:rsidR="00642B90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uk-UA"/>
        </w:rPr>
        <w:t>97</w:t>
      </w:r>
      <w:r w:rsidRPr="004A236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uk-UA"/>
        </w:rPr>
        <w:t>)</w:t>
      </w:r>
      <w:r w:rsidR="00642B90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uk-UA"/>
        </w:rPr>
        <w:t>2548594</w:t>
      </w:r>
    </w:p>
    <w:p w:rsidR="00C11689" w:rsidRPr="00F35206" w:rsidRDefault="00C11689" w:rsidP="00F35206">
      <w:pPr>
        <w:pStyle w:val="a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</w:p>
    <w:p w:rsidR="00BA3ABE" w:rsidRPr="000576AF" w:rsidRDefault="00BA3ABE" w:rsidP="00BA3ABE">
      <w:pPr>
        <w:jc w:val="center"/>
        <w:rPr>
          <w:rFonts w:eastAsia="Times New Roman"/>
          <w:b/>
          <w:sz w:val="28"/>
          <w:szCs w:val="28"/>
        </w:rPr>
      </w:pPr>
      <w:r w:rsidRPr="000576AF">
        <w:rPr>
          <w:rFonts w:eastAsia="Times New Roman"/>
          <w:b/>
          <w:sz w:val="28"/>
          <w:szCs w:val="28"/>
        </w:rPr>
        <w:lastRenderedPageBreak/>
        <w:t>Базові показники ефективності</w:t>
      </w:r>
    </w:p>
    <w:p w:rsidR="00BA3ABE" w:rsidRPr="000576AF" w:rsidRDefault="00BA3ABE" w:rsidP="00BA3ABE">
      <w:pPr>
        <w:jc w:val="center"/>
        <w:rPr>
          <w:rFonts w:eastAsia="Times New Roman"/>
          <w:b/>
          <w:sz w:val="28"/>
          <w:szCs w:val="28"/>
        </w:rPr>
      </w:pPr>
      <w:r w:rsidRPr="000E7F02">
        <w:rPr>
          <w:rFonts w:eastAsia="Times New Roman"/>
          <w:b/>
          <w:sz w:val="28"/>
          <w:szCs w:val="28"/>
        </w:rPr>
        <w:t>д</w:t>
      </w:r>
      <w:r w:rsidRPr="000576AF">
        <w:rPr>
          <w:rFonts w:eastAsia="Times New Roman"/>
          <w:b/>
          <w:sz w:val="28"/>
          <w:szCs w:val="28"/>
        </w:rPr>
        <w:t>іяльності</w:t>
      </w:r>
      <w:r w:rsidRPr="000E7F02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Очаківського </w:t>
      </w:r>
      <w:proofErr w:type="spellStart"/>
      <w:r>
        <w:rPr>
          <w:rFonts w:eastAsia="Times New Roman"/>
          <w:b/>
          <w:sz w:val="28"/>
          <w:szCs w:val="28"/>
        </w:rPr>
        <w:t>міськрайонного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Pr="000576AF">
        <w:rPr>
          <w:rFonts w:eastAsia="Times New Roman"/>
          <w:b/>
          <w:sz w:val="28"/>
          <w:szCs w:val="28"/>
        </w:rPr>
        <w:t>суду</w:t>
      </w:r>
      <w:r w:rsidRPr="000E7F02">
        <w:rPr>
          <w:rFonts w:eastAsia="Times New Roman"/>
          <w:b/>
          <w:sz w:val="28"/>
          <w:szCs w:val="28"/>
        </w:rPr>
        <w:t xml:space="preserve"> Миколаївської </w:t>
      </w:r>
      <w:r w:rsidRPr="000576AF">
        <w:rPr>
          <w:rFonts w:eastAsia="Times New Roman"/>
          <w:b/>
          <w:sz w:val="28"/>
          <w:szCs w:val="28"/>
        </w:rPr>
        <w:t>області</w:t>
      </w:r>
    </w:p>
    <w:p w:rsidR="00BA3ABE" w:rsidRDefault="00BA3ABE" w:rsidP="00BA3ABE">
      <w:pPr>
        <w:jc w:val="center"/>
        <w:rPr>
          <w:rFonts w:eastAsia="Times New Roman"/>
          <w:b/>
          <w:sz w:val="28"/>
          <w:szCs w:val="28"/>
        </w:rPr>
      </w:pPr>
      <w:r w:rsidRPr="0033066A">
        <w:rPr>
          <w:rFonts w:eastAsia="Times New Roman"/>
          <w:b/>
          <w:sz w:val="28"/>
          <w:szCs w:val="28"/>
        </w:rPr>
        <w:t>за</w:t>
      </w:r>
      <w:r w:rsidRPr="000E7F02">
        <w:rPr>
          <w:rFonts w:eastAsia="Times New Roman"/>
          <w:b/>
          <w:sz w:val="28"/>
          <w:szCs w:val="28"/>
        </w:rPr>
        <w:t xml:space="preserve"> </w:t>
      </w:r>
      <w:r w:rsidR="009F1827">
        <w:rPr>
          <w:rFonts w:eastAsia="Times New Roman"/>
          <w:b/>
          <w:sz w:val="28"/>
          <w:szCs w:val="28"/>
        </w:rPr>
        <w:t xml:space="preserve">перше півріччя </w:t>
      </w:r>
      <w:r w:rsidR="0096711F">
        <w:rPr>
          <w:rFonts w:eastAsia="Times New Roman"/>
          <w:b/>
          <w:sz w:val="28"/>
          <w:szCs w:val="28"/>
        </w:rPr>
        <w:t>20</w:t>
      </w:r>
      <w:r w:rsidR="00B10804">
        <w:rPr>
          <w:rFonts w:eastAsia="Times New Roman"/>
          <w:b/>
          <w:sz w:val="28"/>
          <w:szCs w:val="28"/>
        </w:rPr>
        <w:t>2</w:t>
      </w:r>
      <w:r w:rsidR="00642B90">
        <w:rPr>
          <w:rFonts w:eastAsia="Times New Roman"/>
          <w:b/>
          <w:sz w:val="28"/>
          <w:szCs w:val="28"/>
        </w:rPr>
        <w:t>1</w:t>
      </w:r>
      <w:r w:rsidRPr="000E7F02">
        <w:rPr>
          <w:rFonts w:eastAsia="Times New Roman"/>
          <w:b/>
          <w:sz w:val="28"/>
          <w:szCs w:val="28"/>
        </w:rPr>
        <w:t xml:space="preserve"> р</w:t>
      </w:r>
      <w:r w:rsidR="009F1827">
        <w:rPr>
          <w:rFonts w:eastAsia="Times New Roman"/>
          <w:b/>
          <w:sz w:val="28"/>
          <w:szCs w:val="28"/>
        </w:rPr>
        <w:t>оку</w:t>
      </w:r>
    </w:p>
    <w:p w:rsidR="00BA3ABE" w:rsidRPr="000E7F02" w:rsidRDefault="00BA3ABE" w:rsidP="00BA3ABE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59"/>
        <w:gridCol w:w="6237"/>
        <w:gridCol w:w="2375"/>
      </w:tblGrid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BA3ABE" w:rsidRPr="0033066A" w:rsidRDefault="00BA3ABE" w:rsidP="00BA3ABE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33066A">
              <w:rPr>
                <w:rFonts w:eastAsia="Times New Roman"/>
                <w:i/>
                <w:sz w:val="28"/>
                <w:szCs w:val="28"/>
              </w:rPr>
              <w:t>Назва базового показника ефективності</w:t>
            </w:r>
          </w:p>
          <w:p w:rsidR="00BA3ABE" w:rsidRPr="00E42648" w:rsidRDefault="00BA3ABE" w:rsidP="00BA3ABE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33066A">
              <w:rPr>
                <w:rFonts w:eastAsia="Times New Roman"/>
                <w:i/>
                <w:sz w:val="28"/>
                <w:szCs w:val="28"/>
              </w:rPr>
              <w:t>діяльності суду</w:t>
            </w:r>
          </w:p>
        </w:tc>
        <w:tc>
          <w:tcPr>
            <w:tcW w:w="2375" w:type="dxa"/>
          </w:tcPr>
          <w:p w:rsidR="00BA3ABE" w:rsidRPr="0033066A" w:rsidRDefault="00BA3ABE" w:rsidP="00BA3ABE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33066A">
              <w:rPr>
                <w:rFonts w:eastAsia="Times New Roman"/>
                <w:i/>
                <w:sz w:val="28"/>
                <w:szCs w:val="28"/>
              </w:rPr>
              <w:t xml:space="preserve">за </w:t>
            </w:r>
            <w:r w:rsidR="00375A7A">
              <w:rPr>
                <w:rFonts w:eastAsia="Times New Roman"/>
                <w:i/>
                <w:sz w:val="28"/>
                <w:szCs w:val="28"/>
              </w:rPr>
              <w:t>перше півріччя</w:t>
            </w:r>
          </w:p>
          <w:p w:rsidR="00BA3ABE" w:rsidRPr="00E42648" w:rsidRDefault="00BA3ABE" w:rsidP="0000135D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BA3ABE" w:rsidTr="0000135D">
        <w:trPr>
          <w:trHeight w:val="624"/>
        </w:trPr>
        <w:tc>
          <w:tcPr>
            <w:tcW w:w="959" w:type="dxa"/>
            <w:vMerge w:val="restart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vMerge w:val="restart"/>
          </w:tcPr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залишок справ і матеріалів, які не розглянуті з </w:t>
            </w:r>
          </w:p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попереднього періоду,</w:t>
            </w:r>
          </w:p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в т. ч., залишок справ і матеріалів не розглянутих понад 1 рік 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BA3ABE" w:rsidRDefault="00467EFC" w:rsidP="00DC69A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412</w:t>
            </w:r>
          </w:p>
        </w:tc>
      </w:tr>
      <w:tr w:rsidR="00BA3ABE" w:rsidTr="0000135D">
        <w:trPr>
          <w:trHeight w:val="1291"/>
        </w:trPr>
        <w:tc>
          <w:tcPr>
            <w:tcW w:w="959" w:type="dxa"/>
            <w:vMerge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467EFC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122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кількість справ і матеріалів, що надійшли 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F1827" w:rsidP="00467EF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</w:t>
            </w:r>
            <w:r w:rsidR="00467EFC">
              <w:rPr>
                <w:rFonts w:eastAsia="Times New Roman"/>
                <w:sz w:val="28"/>
                <w:szCs w:val="28"/>
              </w:rPr>
              <w:t>297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кількість розглянутих справ і матеріалів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F1827" w:rsidP="00467EF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</w:t>
            </w:r>
            <w:r w:rsidR="00467EFC">
              <w:rPr>
                <w:rFonts w:eastAsia="Times New Roman"/>
                <w:sz w:val="28"/>
                <w:szCs w:val="28"/>
              </w:rPr>
              <w:t>252</w:t>
            </w:r>
          </w:p>
        </w:tc>
      </w:tr>
      <w:tr w:rsidR="00BA3ABE" w:rsidTr="0000135D">
        <w:trPr>
          <w:trHeight w:val="557"/>
        </w:trPr>
        <w:tc>
          <w:tcPr>
            <w:tcW w:w="959" w:type="dxa"/>
            <w:vMerge w:val="restart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Merge w:val="restart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залишок справ і матеріалів, які не розглянуті на 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наступний період,</w:t>
            </w:r>
          </w:p>
          <w:p w:rsidR="00BA3ABE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в т. ч., залишок справ і матеріалів не розглянутих понад 1 рік </w:t>
            </w:r>
          </w:p>
        </w:tc>
        <w:tc>
          <w:tcPr>
            <w:tcW w:w="2375" w:type="dxa"/>
          </w:tcPr>
          <w:p w:rsidR="00BA3ABE" w:rsidRDefault="009F1827" w:rsidP="00467EF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467EFC">
              <w:rPr>
                <w:rFonts w:eastAsia="Times New Roman"/>
                <w:sz w:val="28"/>
                <w:szCs w:val="28"/>
              </w:rPr>
              <w:t>57</w:t>
            </w:r>
          </w:p>
        </w:tc>
      </w:tr>
      <w:tr w:rsidR="00BA3ABE" w:rsidTr="0000135D">
        <w:trPr>
          <w:trHeight w:val="1046"/>
        </w:trPr>
        <w:tc>
          <w:tcPr>
            <w:tcW w:w="959" w:type="dxa"/>
            <w:vMerge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467EFC" w:rsidP="00B1080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115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кількість скасованих судових рішень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467EFC" w:rsidP="001F627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BA3ABE" w:rsidTr="0000135D">
        <w:trPr>
          <w:trHeight w:val="910"/>
        </w:trPr>
        <w:tc>
          <w:tcPr>
            <w:tcW w:w="959" w:type="dxa"/>
            <w:vMerge w:val="restart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vMerge w:val="restart"/>
          </w:tcPr>
          <w:p w:rsidR="00BA3ABE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кількість звернень до суду щодо неналежної організації роботи суду,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  <w:p w:rsidR="00BA3ABE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в т. ч., визнаних обґрунтованими</w:t>
            </w:r>
          </w:p>
        </w:tc>
        <w:tc>
          <w:tcPr>
            <w:tcW w:w="2375" w:type="dxa"/>
          </w:tcPr>
          <w:p w:rsidR="00BA3ABE" w:rsidRDefault="00DC69AC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BA3ABE" w:rsidTr="0000135D">
        <w:trPr>
          <w:trHeight w:val="693"/>
        </w:trPr>
        <w:tc>
          <w:tcPr>
            <w:tcW w:w="959" w:type="dxa"/>
            <w:vMerge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середня кількість справ та матеріалів, що перебували на розгляді в суді, на одного суддю,</w:t>
            </w:r>
          </w:p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за наявності спеціалізації в суді (з розгляду кримінальних справ та справ про адміністративні правопорушення, з розгляду цивільних справ) середня кількість справ та матеріалів, що перебували на розгляді у суді на одного </w:t>
            </w:r>
          </w:p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суддю по цих </w:t>
            </w:r>
            <w:proofErr w:type="spellStart"/>
            <w:r w:rsidRPr="0033066A">
              <w:rPr>
                <w:rFonts w:eastAsia="Times New Roman"/>
                <w:sz w:val="28"/>
                <w:szCs w:val="28"/>
              </w:rPr>
              <w:t>спеціалізаціях</w:t>
            </w:r>
            <w:proofErr w:type="spellEnd"/>
          </w:p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A3ABE" w:rsidRDefault="00467EFC" w:rsidP="00467EF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427</w:t>
            </w:r>
            <w:r w:rsidR="00B10804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загальна кількість вхідної документації (документів, справ, матеріалів)</w:t>
            </w:r>
          </w:p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F1827" w:rsidP="00467EF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 </w:t>
            </w:r>
            <w:r w:rsidR="00467EFC">
              <w:rPr>
                <w:rFonts w:eastAsia="Times New Roman"/>
                <w:sz w:val="28"/>
                <w:szCs w:val="28"/>
              </w:rPr>
              <w:t>135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середня кількість вхідної документації (документів, справ, матеріалів) на одного працівника апарату суду (за виключенням секретарів судових засідань і помічників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3066A">
              <w:rPr>
                <w:rFonts w:eastAsia="Times New Roman"/>
                <w:sz w:val="28"/>
                <w:szCs w:val="28"/>
              </w:rPr>
              <w:t>суду)</w:t>
            </w:r>
          </w:p>
        </w:tc>
        <w:tc>
          <w:tcPr>
            <w:tcW w:w="2375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A3ABE" w:rsidRDefault="00467EFC" w:rsidP="00B1080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  <w:r w:rsidR="00B10804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кількість працівників апарату суду на одного </w:t>
            </w:r>
            <w:r>
              <w:rPr>
                <w:rFonts w:eastAsia="Times New Roman"/>
                <w:sz w:val="28"/>
                <w:szCs w:val="28"/>
              </w:rPr>
              <w:t>с</w:t>
            </w:r>
            <w:r w:rsidRPr="0033066A">
              <w:rPr>
                <w:rFonts w:eastAsia="Times New Roman"/>
                <w:sz w:val="28"/>
                <w:szCs w:val="28"/>
              </w:rPr>
              <w:t>уддю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B10804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11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lastRenderedPageBreak/>
              <w:t>відсоток розглянутих справ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B10804" w:rsidP="00467EF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96,</w:t>
            </w:r>
            <w:r w:rsidR="00467EFC">
              <w:rPr>
                <w:rFonts w:eastAsia="Times New Roman"/>
                <w:sz w:val="28"/>
                <w:szCs w:val="28"/>
              </w:rPr>
              <w:t>53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lastRenderedPageBreak/>
              <w:t>12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середня кількість розглянутих справ на одного суддю</w:t>
            </w:r>
          </w:p>
        </w:tc>
        <w:tc>
          <w:tcPr>
            <w:tcW w:w="2375" w:type="dxa"/>
          </w:tcPr>
          <w:p w:rsidR="00375A7A" w:rsidRDefault="00467EFC" w:rsidP="001F627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313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13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відсоток скасованих судових рішень</w:t>
            </w:r>
          </w:p>
          <w:p w:rsidR="00BA3ABE" w:rsidRPr="0033066A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467EFC" w:rsidP="00B1080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2,40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14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кількість судових засідань з використанням режиму </w:t>
            </w:r>
            <w:proofErr w:type="spellStart"/>
            <w:r w:rsidRPr="0033066A">
              <w:rPr>
                <w:rFonts w:eastAsia="Times New Roman"/>
                <w:sz w:val="28"/>
                <w:szCs w:val="28"/>
              </w:rPr>
              <w:t>відеоконкференцзв’язку</w:t>
            </w:r>
            <w:proofErr w:type="spellEnd"/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467EFC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96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15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кількість виклику осіб до суду з використанням 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en-US"/>
              </w:rPr>
              <w:t>sms</w:t>
            </w:r>
            <w:r w:rsidRPr="0033066A">
              <w:rPr>
                <w:rFonts w:eastAsia="Times New Roman"/>
                <w:sz w:val="28"/>
                <w:szCs w:val="28"/>
              </w:rPr>
              <w:t>-повідомлень</w:t>
            </w:r>
            <w:proofErr w:type="spellEnd"/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467EFC" w:rsidP="00467EF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4 106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16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наявність </w:t>
            </w:r>
            <w:proofErr w:type="spellStart"/>
            <w:r w:rsidRPr="0033066A">
              <w:rPr>
                <w:rFonts w:eastAsia="Times New Roman"/>
                <w:sz w:val="28"/>
                <w:szCs w:val="28"/>
              </w:rPr>
              <w:t>веб-сторінки</w:t>
            </w:r>
            <w:proofErr w:type="spellEnd"/>
            <w:r w:rsidRPr="0033066A">
              <w:rPr>
                <w:rFonts w:eastAsia="Times New Roman"/>
                <w:sz w:val="28"/>
                <w:szCs w:val="28"/>
              </w:rPr>
              <w:t xml:space="preserve"> суду, виконання вимог 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законодавства та рішень ради суддів загальних судів щодо </w:t>
            </w:r>
            <w:proofErr w:type="spellStart"/>
            <w:r w:rsidRPr="0033066A">
              <w:rPr>
                <w:rFonts w:eastAsia="Times New Roman"/>
                <w:sz w:val="28"/>
                <w:szCs w:val="28"/>
              </w:rPr>
              <w:t>веб-сторінки</w:t>
            </w:r>
            <w:proofErr w:type="spellEnd"/>
            <w:r w:rsidRPr="0033066A">
              <w:rPr>
                <w:rFonts w:eastAsia="Times New Roman"/>
                <w:sz w:val="28"/>
                <w:szCs w:val="28"/>
              </w:rPr>
              <w:t xml:space="preserve"> суду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17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результати опитування громадян-відвідувачів суду з питань, що стосуються якості діяльності </w:t>
            </w:r>
            <w:r>
              <w:rPr>
                <w:rFonts w:eastAsia="Times New Roman"/>
                <w:sz w:val="28"/>
                <w:szCs w:val="28"/>
              </w:rPr>
              <w:t>суду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042AB" w:rsidRDefault="00EB5B3D" w:rsidP="00375A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BA3ABE" w:rsidRPr="0033066A" w:rsidRDefault="00BA3ABE" w:rsidP="00BA3ABE">
      <w:pPr>
        <w:jc w:val="center"/>
        <w:rPr>
          <w:rFonts w:eastAsia="Times New Roman"/>
          <w:sz w:val="28"/>
          <w:szCs w:val="28"/>
        </w:rPr>
      </w:pPr>
    </w:p>
    <w:p w:rsidR="00BA3ABE" w:rsidRDefault="00BA3ABE" w:rsidP="00BA3ABE">
      <w:pPr>
        <w:rPr>
          <w:rFonts w:eastAsia="Times New Roman"/>
          <w:sz w:val="28"/>
          <w:szCs w:val="28"/>
        </w:rPr>
      </w:pPr>
    </w:p>
    <w:p w:rsidR="00BA3ABE" w:rsidRPr="0033066A" w:rsidRDefault="00BA3ABE" w:rsidP="00BA3ABE">
      <w:pPr>
        <w:jc w:val="both"/>
        <w:rPr>
          <w:sz w:val="28"/>
          <w:szCs w:val="28"/>
        </w:rPr>
      </w:pPr>
    </w:p>
    <w:p w:rsidR="00BA3ABE" w:rsidRPr="000576AF" w:rsidRDefault="00BA3ABE" w:rsidP="00BA3ABE"/>
    <w:p w:rsidR="00FC200F" w:rsidRPr="00F35206" w:rsidRDefault="00FC200F" w:rsidP="00BA3ABE">
      <w:pPr>
        <w:pStyle w:val="a9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</w:pPr>
    </w:p>
    <w:sectPr w:rsidR="00FC200F" w:rsidRPr="00F35206" w:rsidSect="00F35206">
      <w:footnotePr>
        <w:pos w:val="beneathText"/>
      </w:footnotePr>
      <w:pgSz w:w="11905" w:h="16837"/>
      <w:pgMar w:top="567" w:right="567" w:bottom="567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83"/>
        </w:tabs>
        <w:ind w:left="48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683"/>
        </w:tabs>
        <w:ind w:left="68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83"/>
        </w:tabs>
        <w:ind w:left="88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83"/>
        </w:tabs>
        <w:ind w:left="108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83"/>
        </w:tabs>
        <w:ind w:left="128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83"/>
        </w:tabs>
        <w:ind w:left="148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83"/>
        </w:tabs>
        <w:ind w:left="168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83"/>
        </w:tabs>
        <w:ind w:left="1883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13"/>
        </w:tabs>
        <w:ind w:left="51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43"/>
        </w:tabs>
        <w:ind w:left="74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73"/>
        </w:tabs>
        <w:ind w:left="97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203"/>
        </w:tabs>
        <w:ind w:left="120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433"/>
        </w:tabs>
        <w:ind w:left="143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663"/>
        </w:tabs>
        <w:ind w:left="166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893"/>
        </w:tabs>
        <w:ind w:left="189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123"/>
        </w:tabs>
        <w:ind w:left="2123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F7D6815"/>
    <w:multiLevelType w:val="hybridMultilevel"/>
    <w:tmpl w:val="8AC8A856"/>
    <w:lvl w:ilvl="0" w:tplc="463A7622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07E63E1"/>
    <w:multiLevelType w:val="hybridMultilevel"/>
    <w:tmpl w:val="DA8CD956"/>
    <w:lvl w:ilvl="0" w:tplc="BA64325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/>
  <w:rsids>
    <w:rsidRoot w:val="00D45895"/>
    <w:rsid w:val="000003FD"/>
    <w:rsid w:val="0000587B"/>
    <w:rsid w:val="00011BB3"/>
    <w:rsid w:val="00053A1C"/>
    <w:rsid w:val="00055E8F"/>
    <w:rsid w:val="00060957"/>
    <w:rsid w:val="0007054D"/>
    <w:rsid w:val="00071E58"/>
    <w:rsid w:val="000846ED"/>
    <w:rsid w:val="00085382"/>
    <w:rsid w:val="000857D0"/>
    <w:rsid w:val="0009369A"/>
    <w:rsid w:val="000A462D"/>
    <w:rsid w:val="000A6F86"/>
    <w:rsid w:val="000C7C21"/>
    <w:rsid w:val="001112FA"/>
    <w:rsid w:val="0011623E"/>
    <w:rsid w:val="00141213"/>
    <w:rsid w:val="00154133"/>
    <w:rsid w:val="001907E5"/>
    <w:rsid w:val="00190D1A"/>
    <w:rsid w:val="00197E16"/>
    <w:rsid w:val="001A526F"/>
    <w:rsid w:val="001B2572"/>
    <w:rsid w:val="001F3584"/>
    <w:rsid w:val="001F6278"/>
    <w:rsid w:val="001F79F7"/>
    <w:rsid w:val="00203E02"/>
    <w:rsid w:val="00216CF4"/>
    <w:rsid w:val="00240AC1"/>
    <w:rsid w:val="00252EB6"/>
    <w:rsid w:val="002600BE"/>
    <w:rsid w:val="002631ED"/>
    <w:rsid w:val="00292D30"/>
    <w:rsid w:val="002C27A0"/>
    <w:rsid w:val="003071E9"/>
    <w:rsid w:val="003079F9"/>
    <w:rsid w:val="00313399"/>
    <w:rsid w:val="00317B25"/>
    <w:rsid w:val="00340092"/>
    <w:rsid w:val="003406C9"/>
    <w:rsid w:val="00346460"/>
    <w:rsid w:val="00350CE7"/>
    <w:rsid w:val="00361505"/>
    <w:rsid w:val="00375A7A"/>
    <w:rsid w:val="00381B95"/>
    <w:rsid w:val="00382AC4"/>
    <w:rsid w:val="00387A56"/>
    <w:rsid w:val="003A7F67"/>
    <w:rsid w:val="003B168D"/>
    <w:rsid w:val="003B5FBC"/>
    <w:rsid w:val="003C58F5"/>
    <w:rsid w:val="003E471A"/>
    <w:rsid w:val="003F175F"/>
    <w:rsid w:val="00405885"/>
    <w:rsid w:val="00412946"/>
    <w:rsid w:val="004161B6"/>
    <w:rsid w:val="004304F7"/>
    <w:rsid w:val="0045438A"/>
    <w:rsid w:val="004614C7"/>
    <w:rsid w:val="00464611"/>
    <w:rsid w:val="00467EFC"/>
    <w:rsid w:val="004700E2"/>
    <w:rsid w:val="004916C2"/>
    <w:rsid w:val="004A2363"/>
    <w:rsid w:val="004A3413"/>
    <w:rsid w:val="004C61A4"/>
    <w:rsid w:val="004E3CE2"/>
    <w:rsid w:val="00501C03"/>
    <w:rsid w:val="005061C7"/>
    <w:rsid w:val="005328A4"/>
    <w:rsid w:val="00552DF3"/>
    <w:rsid w:val="00566ED8"/>
    <w:rsid w:val="0057491A"/>
    <w:rsid w:val="0059686F"/>
    <w:rsid w:val="00596F46"/>
    <w:rsid w:val="005A1A0D"/>
    <w:rsid w:val="005A4101"/>
    <w:rsid w:val="005B21B7"/>
    <w:rsid w:val="005C7190"/>
    <w:rsid w:val="005D1191"/>
    <w:rsid w:val="005D638A"/>
    <w:rsid w:val="005E5243"/>
    <w:rsid w:val="005F2BA6"/>
    <w:rsid w:val="00604BF9"/>
    <w:rsid w:val="0062462A"/>
    <w:rsid w:val="00642B90"/>
    <w:rsid w:val="00646688"/>
    <w:rsid w:val="00650C2E"/>
    <w:rsid w:val="006628A0"/>
    <w:rsid w:val="00676FC0"/>
    <w:rsid w:val="0068575E"/>
    <w:rsid w:val="006918C2"/>
    <w:rsid w:val="006C6565"/>
    <w:rsid w:val="006D4FAA"/>
    <w:rsid w:val="006F16D9"/>
    <w:rsid w:val="007101BB"/>
    <w:rsid w:val="00723E30"/>
    <w:rsid w:val="0072591D"/>
    <w:rsid w:val="007317F5"/>
    <w:rsid w:val="00752E3C"/>
    <w:rsid w:val="00775CEB"/>
    <w:rsid w:val="007917C7"/>
    <w:rsid w:val="007C1000"/>
    <w:rsid w:val="007C2A3C"/>
    <w:rsid w:val="007C598C"/>
    <w:rsid w:val="007C7CD1"/>
    <w:rsid w:val="007D056E"/>
    <w:rsid w:val="007D273D"/>
    <w:rsid w:val="007D4D8A"/>
    <w:rsid w:val="00806757"/>
    <w:rsid w:val="00806A98"/>
    <w:rsid w:val="0081714F"/>
    <w:rsid w:val="00823EB7"/>
    <w:rsid w:val="008266AC"/>
    <w:rsid w:val="008304D3"/>
    <w:rsid w:val="00852368"/>
    <w:rsid w:val="00873FDE"/>
    <w:rsid w:val="00874638"/>
    <w:rsid w:val="00875C21"/>
    <w:rsid w:val="008A5D79"/>
    <w:rsid w:val="008D32A7"/>
    <w:rsid w:val="009253F6"/>
    <w:rsid w:val="00962AC0"/>
    <w:rsid w:val="0096711F"/>
    <w:rsid w:val="009726D7"/>
    <w:rsid w:val="00972E63"/>
    <w:rsid w:val="00987CCF"/>
    <w:rsid w:val="009B18FA"/>
    <w:rsid w:val="009C01F7"/>
    <w:rsid w:val="009E42A1"/>
    <w:rsid w:val="009E5654"/>
    <w:rsid w:val="009F1827"/>
    <w:rsid w:val="009F335C"/>
    <w:rsid w:val="00A20D23"/>
    <w:rsid w:val="00A31448"/>
    <w:rsid w:val="00A37C39"/>
    <w:rsid w:val="00A44CCC"/>
    <w:rsid w:val="00A47058"/>
    <w:rsid w:val="00A63E65"/>
    <w:rsid w:val="00A6512D"/>
    <w:rsid w:val="00A6522B"/>
    <w:rsid w:val="00A65B88"/>
    <w:rsid w:val="00A755E3"/>
    <w:rsid w:val="00A80079"/>
    <w:rsid w:val="00A9562E"/>
    <w:rsid w:val="00A97A16"/>
    <w:rsid w:val="00AC6A82"/>
    <w:rsid w:val="00AE0B41"/>
    <w:rsid w:val="00B10804"/>
    <w:rsid w:val="00B1119E"/>
    <w:rsid w:val="00B11F43"/>
    <w:rsid w:val="00B26B23"/>
    <w:rsid w:val="00B61D2F"/>
    <w:rsid w:val="00B7228F"/>
    <w:rsid w:val="00B771B0"/>
    <w:rsid w:val="00BA3ABE"/>
    <w:rsid w:val="00BC17C7"/>
    <w:rsid w:val="00BC21FA"/>
    <w:rsid w:val="00BD1BD8"/>
    <w:rsid w:val="00BD1C1A"/>
    <w:rsid w:val="00BD7476"/>
    <w:rsid w:val="00BF39D4"/>
    <w:rsid w:val="00BF4F1A"/>
    <w:rsid w:val="00C01C1E"/>
    <w:rsid w:val="00C042AB"/>
    <w:rsid w:val="00C11689"/>
    <w:rsid w:val="00C11951"/>
    <w:rsid w:val="00C15055"/>
    <w:rsid w:val="00C2045D"/>
    <w:rsid w:val="00C45C42"/>
    <w:rsid w:val="00C47CDE"/>
    <w:rsid w:val="00C5478B"/>
    <w:rsid w:val="00C5502C"/>
    <w:rsid w:val="00C55C76"/>
    <w:rsid w:val="00C56D3F"/>
    <w:rsid w:val="00C61FFF"/>
    <w:rsid w:val="00C63708"/>
    <w:rsid w:val="00CB2F4B"/>
    <w:rsid w:val="00CC0856"/>
    <w:rsid w:val="00CD6F63"/>
    <w:rsid w:val="00CE67FD"/>
    <w:rsid w:val="00CF1E54"/>
    <w:rsid w:val="00CF47D6"/>
    <w:rsid w:val="00CF7876"/>
    <w:rsid w:val="00D006C9"/>
    <w:rsid w:val="00D03311"/>
    <w:rsid w:val="00D258F9"/>
    <w:rsid w:val="00D427F9"/>
    <w:rsid w:val="00D45895"/>
    <w:rsid w:val="00D50CC0"/>
    <w:rsid w:val="00D52294"/>
    <w:rsid w:val="00D64A1B"/>
    <w:rsid w:val="00D76CD5"/>
    <w:rsid w:val="00D82D9B"/>
    <w:rsid w:val="00DC4EB2"/>
    <w:rsid w:val="00DC69AC"/>
    <w:rsid w:val="00DD0429"/>
    <w:rsid w:val="00DD3600"/>
    <w:rsid w:val="00DE149B"/>
    <w:rsid w:val="00DE709B"/>
    <w:rsid w:val="00E24A3D"/>
    <w:rsid w:val="00E341D9"/>
    <w:rsid w:val="00E35072"/>
    <w:rsid w:val="00E624EF"/>
    <w:rsid w:val="00E91954"/>
    <w:rsid w:val="00EB5B3D"/>
    <w:rsid w:val="00EC0B97"/>
    <w:rsid w:val="00EC1F41"/>
    <w:rsid w:val="00EC59CE"/>
    <w:rsid w:val="00EE2A2F"/>
    <w:rsid w:val="00F165E6"/>
    <w:rsid w:val="00F315D5"/>
    <w:rsid w:val="00F35206"/>
    <w:rsid w:val="00F7624B"/>
    <w:rsid w:val="00FA5CB8"/>
    <w:rsid w:val="00FB1CAC"/>
    <w:rsid w:val="00FC200F"/>
    <w:rsid w:val="00FE1E4A"/>
    <w:rsid w:val="00FE32C8"/>
    <w:rsid w:val="00FE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9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4589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45895"/>
    <w:rPr>
      <w:rFonts w:ascii="Times New Roman" w:eastAsia="Tahoma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060957"/>
    <w:pPr>
      <w:widowControl/>
      <w:suppressAutoHyphens w:val="0"/>
      <w:spacing w:before="100" w:beforeAutospacing="1" w:after="119"/>
    </w:pPr>
    <w:rPr>
      <w:rFonts w:eastAsia="Times New Roman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609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957"/>
    <w:rPr>
      <w:rFonts w:ascii="Tahoma" w:eastAsia="Tahoma" w:hAnsi="Tahoma" w:cs="Tahoma"/>
      <w:sz w:val="16"/>
      <w:szCs w:val="16"/>
    </w:rPr>
  </w:style>
  <w:style w:type="character" w:customStyle="1" w:styleId="3pt">
    <w:name w:val="Основной текст + Интервал 3 pt"/>
    <w:basedOn w:val="a0"/>
    <w:rsid w:val="006C6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4"/>
      <w:szCs w:val="24"/>
    </w:rPr>
  </w:style>
  <w:style w:type="character" w:customStyle="1" w:styleId="1">
    <w:name w:val="Заголовок №1 + Не полужирный"/>
    <w:basedOn w:val="a0"/>
    <w:rsid w:val="006C6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Основной текст + Полужирный"/>
    <w:basedOn w:val="a0"/>
    <w:rsid w:val="006C6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"/>
    <w:basedOn w:val="a0"/>
    <w:rsid w:val="006C6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">
    <w:name w:val="Основной текст (2) + Не курсив"/>
    <w:basedOn w:val="a0"/>
    <w:rsid w:val="006C65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0"/>
    <w:rsid w:val="006C6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styleId="a9">
    <w:name w:val="No Spacing"/>
    <w:uiPriority w:val="1"/>
    <w:qFormat/>
    <w:rsid w:val="006C65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semiHidden/>
    <w:unhideWhenUsed/>
    <w:rsid w:val="006C6565"/>
    <w:pPr>
      <w:widowControl/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szCs w:val="24"/>
      <w:lang w:val="ru-RU" w:eastAsia="uk-U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C6565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6C6565"/>
    <w:pPr>
      <w:widowControl/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szCs w:val="24"/>
      <w:lang w:val="ru-RU" w:eastAsia="uk-U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C6565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e">
    <w:name w:val="Body Text Indent"/>
    <w:basedOn w:val="a"/>
    <w:link w:val="af"/>
    <w:uiPriority w:val="99"/>
    <w:semiHidden/>
    <w:unhideWhenUsed/>
    <w:rsid w:val="00B771B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771B0"/>
    <w:rPr>
      <w:rFonts w:ascii="Times New Roman" w:eastAsia="Tahoma" w:hAnsi="Times New Roman" w:cs="Times New Roman"/>
      <w:sz w:val="24"/>
      <w:szCs w:val="20"/>
      <w:lang w:val="uk-UA"/>
    </w:rPr>
  </w:style>
  <w:style w:type="character" w:styleId="af0">
    <w:name w:val="Hyperlink"/>
    <w:basedOn w:val="a0"/>
    <w:uiPriority w:val="99"/>
    <w:semiHidden/>
    <w:unhideWhenUsed/>
    <w:rsid w:val="000A6F86"/>
    <w:rPr>
      <w:color w:val="0000FF"/>
      <w:u w:val="single"/>
    </w:rPr>
  </w:style>
  <w:style w:type="paragraph" w:customStyle="1" w:styleId="style6">
    <w:name w:val="style6"/>
    <w:basedOn w:val="a"/>
    <w:rsid w:val="00387A5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uk-UA"/>
    </w:rPr>
  </w:style>
  <w:style w:type="character" w:customStyle="1" w:styleId="fontstyle15">
    <w:name w:val="fontstyle15"/>
    <w:basedOn w:val="a0"/>
    <w:rsid w:val="00387A56"/>
  </w:style>
  <w:style w:type="paragraph" w:customStyle="1" w:styleId="style4">
    <w:name w:val="style4"/>
    <w:basedOn w:val="a"/>
    <w:rsid w:val="00387A5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uk-UA"/>
    </w:rPr>
  </w:style>
  <w:style w:type="paragraph" w:customStyle="1" w:styleId="style8">
    <w:name w:val="style8"/>
    <w:basedOn w:val="a"/>
    <w:rsid w:val="00387A5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uk-UA"/>
    </w:rPr>
  </w:style>
  <w:style w:type="paragraph" w:styleId="af1">
    <w:name w:val="List Paragraph"/>
    <w:basedOn w:val="a"/>
    <w:uiPriority w:val="34"/>
    <w:qFormat/>
    <w:rsid w:val="00B61D2F"/>
    <w:pPr>
      <w:ind w:left="720"/>
      <w:contextualSpacing/>
    </w:pPr>
  </w:style>
  <w:style w:type="character" w:customStyle="1" w:styleId="s4">
    <w:name w:val="s4"/>
    <w:basedOn w:val="a0"/>
    <w:rsid w:val="00EC1F41"/>
  </w:style>
  <w:style w:type="table" w:styleId="af2">
    <w:name w:val="Table Grid"/>
    <w:basedOn w:val="a1"/>
    <w:uiPriority w:val="59"/>
    <w:rsid w:val="00BA3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9E42-61AA-44CC-AA6B-5AE30D11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45</cp:revision>
  <cp:lastPrinted>2021-07-04T10:11:00Z</cp:lastPrinted>
  <dcterms:created xsi:type="dcterms:W3CDTF">2012-08-30T09:09:00Z</dcterms:created>
  <dcterms:modified xsi:type="dcterms:W3CDTF">2021-07-04T10:11:00Z</dcterms:modified>
</cp:coreProperties>
</file>